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60"/>
        <w:gridCol w:w="20"/>
      </w:tblGrid>
      <w:tr w:rsidR="00562362">
        <w:tc>
          <w:tcPr>
            <w:tcW w:w="3168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671"/>
            </w:tblGrid>
            <w:tr w:rsidR="00562362">
              <w:trPr>
                <w:trHeight w:val="3293"/>
              </w:trPr>
              <w:tc>
                <w:tcPr>
                  <w:tcW w:w="31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330"/>
                    <w:gridCol w:w="1350"/>
                  </w:tblGrid>
                  <w:tr w:rsidR="00562362">
                    <w:trPr>
                      <w:trHeight w:val="3293"/>
                    </w:trPr>
                    <w:tc>
                      <w:tcPr>
                        <w:tcW w:w="30330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75"/>
                          <w:gridCol w:w="1417"/>
                          <w:gridCol w:w="1275"/>
                          <w:gridCol w:w="1275"/>
                          <w:gridCol w:w="1275"/>
                          <w:gridCol w:w="2551"/>
                          <w:gridCol w:w="1275"/>
                          <w:gridCol w:w="1275"/>
                          <w:gridCol w:w="1275"/>
                          <w:gridCol w:w="2125"/>
                          <w:gridCol w:w="1275"/>
                          <w:gridCol w:w="1275"/>
                          <w:gridCol w:w="1275"/>
                          <w:gridCol w:w="1275"/>
                          <w:gridCol w:w="1275"/>
                          <w:gridCol w:w="1275"/>
                          <w:gridCol w:w="1275"/>
                          <w:gridCol w:w="1275"/>
                          <w:gridCol w:w="1275"/>
                          <w:gridCol w:w="1275"/>
                          <w:gridCol w:w="1275"/>
                          <w:gridCol w:w="1275"/>
                        </w:tblGrid>
                        <w:tr w:rsidR="00562362">
                          <w:trPr>
                            <w:trHeight w:val="1055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bookmarkStart w:id="0" w:name="_GoBack"/>
                              <w:bookmarkEnd w:id="0"/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Oib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naručitelja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Naziv naručitelja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Vrsta naručitelja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Vrsta javnog naručitelja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Djelatnost(i) naručitelja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Naziv predmeta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Evidencijski broj nabave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Oznaka objave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Vrsta ugovora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Vrsta postupka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Procijenjena vrijednost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Način nabave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Cpv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Kriterij za odabir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NUTS kod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EU fondovi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Broj grupa predmeta nabave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Vrsta nabave roba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Vrsta nabave radova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Datum prve objave u postupku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Datum zadnje objave u postupku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Oznaka ugovora</w:t>
                              </w:r>
                            </w:p>
                          </w:tc>
                        </w:tr>
                        <w:tr w:rsidR="00562362">
                          <w:trPr>
                            <w:trHeight w:val="281"/>
                          </w:trPr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45940994122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Osnovna škola Kloštar Podravski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Javni naručitelj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Pravne osobe koje su osnovane za određene svrhe radi zadovoljavanja potreba u općem interesu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Obrazovanje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Tromjesečna evidencija ugovora: Usluga upravljanja sustavom ispisa za potrebe upravnih tijela Koprivničko-križevačke županije i škola kojima je osnivač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Koprivničko-križevačka županija, za 2021.-2022. godinu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2022/S 0F3-0009736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Pružanje usluga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Tromjesečna evidencija sklopljenih ugovora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850000,00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Sklapanje ugovora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72500000-0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Ekonomski najpovoljnija ponuda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Nije podijeljen u grupe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11.03.2022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16.03.2022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KLASA: 406-01/21-01/37, URBROJ: 2137-38-21-1</w:t>
                              </w:r>
                            </w:p>
                          </w:tc>
                        </w:tr>
                        <w:tr w:rsidR="00562362">
                          <w:trPr>
                            <w:trHeight w:val="281"/>
                          </w:trPr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45940994122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Osnovna škola Kloštar Podravski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Javni naručitelj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Pravne osobe koje su osnovane za određene svrhe radi zadovoljavanja potreba u općem interesu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Obrazovanje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Tromjesečna evidencija ugovora: Opskrba električnom energijom Koprivničko-križevačke županije i ustanova kojima je Koprivničko-križevačka županija osnivač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2022/S 0F3-0013218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Isporuka roba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Tromjesečna evidencija sklopljenih ugovora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2500000,00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Sklapanje ugovora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09310000-5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Ekonomski najpovoljnija ponuda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Nije podijeljen u grupe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01.04.2022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01.04.2022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O-21-274</w:t>
                              </w:r>
                            </w:p>
                          </w:tc>
                        </w:tr>
                        <w:tr w:rsidR="00562362">
                          <w:trPr>
                            <w:trHeight w:val="281"/>
                          </w:trPr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45940994122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Osnovna škola Kloštar Podravski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Javni naručitelj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Pravne osobe koje su osnovane za određene svrhe radi zadovoljavanja potreba u općem interesu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Obrazovanje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Tromjesečna evidencija ugovora: Uredski materijal i papir za škole kojima je osnivač Koprivničko-križevačka županija, za razdoblje 2020.-2021.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2022/S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0F3-0013231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Isporuka roba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Tromjesečna evidencija sklopljenih ugovora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500000,00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Sklapanje ugovora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30192000-1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Ekonomski najpovoljnija ponuda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Nije podijeljen u grupe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01.04.2022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01.04.2022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KLASA: 406-01/20-01/29, URBROJ: 2137-38-20-1</w:t>
                              </w:r>
                            </w:p>
                          </w:tc>
                        </w:tr>
                        <w:tr w:rsidR="00562362">
                          <w:trPr>
                            <w:trHeight w:val="281"/>
                          </w:trPr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45940994122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Osnovna škola Kloštar Podravski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Javni naručitelj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Pravne osobe koje su osnovane za određene svrhe radi zadovoljavanja potreba u općem interesu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Obrazovanje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Tromjesečna evidencija ugovora: OPSKRBA PRIRODNIM PLINOM KOPRIVNIČKO-KRIŽEVAČKE ŽUPANIJE I USTANOVA KO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JIMA JE KOPRIVNIČKO-KRIŽEVAČKA ŽUPANIJA OSNIVAČ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2022/S 0F3-0013239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Isporuka roba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Tromjesečna evidencija sklopljenih ugovora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1500000,00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Sklapanje ugovora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09123000-7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Ekonomski najpovoljnija ponuda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Nije podijeljen u grupe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01.04.2022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01.04.2022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5/2020</w:t>
                              </w:r>
                            </w:p>
                          </w:tc>
                        </w:tr>
                        <w:tr w:rsidR="00562362">
                          <w:trPr>
                            <w:trHeight w:val="281"/>
                          </w:trPr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45940994122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Osnovna škola Kloštar Podravski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Javni naručitelj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Pravne osobe koje su osnovane za određene svrhe radi zadovoljavanja potreba u općem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lastRenderedPageBreak/>
                                <w:t>interesu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lastRenderedPageBreak/>
                                <w:t>Obrazovanje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Tromjesečna evidencija ugovora: Materijal i sredstva za čišćenje za škole kojima je osniva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č Koprivničko-križevačka županija, za razdoblje 2020.-2021. - PONOVLJENI POSTUPAK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2022/S 0F3-0013353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Isporuka roba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Tromjesečna evidencija sklopljenih ugovora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540000,00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Sklapanje ugovora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39000000-2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Ekonomski najpovoljnija ponuda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Nije podijeljen u grup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04.04.2022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04.04.2022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KLASA: 406-01/20-01/30, URBROJ: 2137-38-20-1</w:t>
                              </w:r>
                            </w:p>
                          </w:tc>
                        </w:tr>
                        <w:tr w:rsidR="00562362">
                          <w:trPr>
                            <w:trHeight w:val="281"/>
                          </w:trPr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45940994122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Osnovna škola Kloštar Podravski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Javni naručitelj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Pravne osobe koje su osnovane za određene svrhe radi zadovoljavanja potreba u općem interesu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Obrazovanje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Tromjesečna evidencija ugovora: Lož ulje za osnovne škole kojima je osnivač Koprivničko-križevačka županija, za 2020. i 2021. godinu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2022/S 0F3-0013389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Isporuka roba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Tromjesečna evidencija sklopljenih ugovora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700000,00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Sklapanje ugovora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09135100-5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Ekonomski najpovoljnija ponuda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Nije podijeljen u grupe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04.04.2022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04.04.2022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KLASA: 406-01/20-01/28, URBROJ: 2137-38-20-1</w:t>
                              </w:r>
                            </w:p>
                          </w:tc>
                        </w:tr>
                      </w:tbl>
                      <w:p w:rsidR="00562362" w:rsidRDefault="005623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50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75"/>
                          <w:gridCol w:w="1275"/>
                          <w:gridCol w:w="1275"/>
                          <w:gridCol w:w="1695"/>
                          <w:gridCol w:w="787"/>
                          <w:gridCol w:w="1275"/>
                          <w:gridCol w:w="1275"/>
                          <w:gridCol w:w="1275"/>
                          <w:gridCol w:w="1597"/>
                          <w:gridCol w:w="1642"/>
                          <w:gridCol w:w="1642"/>
                          <w:gridCol w:w="1417"/>
                          <w:gridCol w:w="1417"/>
                        </w:tblGrid>
                        <w:tr w:rsidR="00562362">
                          <w:trPr>
                            <w:trHeight w:val="1055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lastRenderedPageBreak/>
                                <w:t>Ponuditelj (dobavljač)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Ponuditelj (dobavljač) OIB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Zemlja ponuditelja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Financijska vrijednost ugovora bez PDV</w:t>
                              </w:r>
                            </w:p>
                          </w:tc>
                          <w:tc>
                            <w:tcPr>
                              <w:tcW w:w="787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Datum  sklapanja ugovora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Broj ponuda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Zelena nabava</w:t>
                              </w:r>
                            </w:p>
                          </w:tc>
                          <w:tc>
                            <w:tcPr>
                              <w:tcW w:w="1597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Ugovor rezerviran za zaštitne radionice</w:t>
                              </w:r>
                            </w:p>
                          </w:tc>
                          <w:tc>
                            <w:tcPr>
                              <w:tcW w:w="1642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Ugovor rezerviran za zaštićene programe zapošljavanja</w:t>
                              </w:r>
                            </w:p>
                          </w:tc>
                          <w:tc>
                            <w:tcPr>
                              <w:tcW w:w="1642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Sudjelovanje rezervirano po čl. 94. st. 2. Direktive 2014/42/EU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Broj e-Ponuda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778899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MSP broj ponuda</w:t>
                              </w:r>
                            </w:p>
                          </w:tc>
                        </w:tr>
                        <w:tr w:rsidR="00562362">
                          <w:trPr>
                            <w:trHeight w:val="281"/>
                          </w:trPr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IMAGE ENTER d.o.o.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86357741882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Hrvatska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5.940,00</w:t>
                              </w:r>
                            </w:p>
                          </w:tc>
                          <w:tc>
                            <w:tcPr>
                              <w:tcW w:w="78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HRK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159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4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4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62362">
                          <w:trPr>
                            <w:trHeight w:val="281"/>
                          </w:trPr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HEP - Opskrba d.o.o.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63073332379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Hrvatska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43.553,56</w:t>
                              </w:r>
                            </w:p>
                          </w:tc>
                          <w:tc>
                            <w:tcPr>
                              <w:tcW w:w="78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HRK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159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4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4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62362">
                          <w:trPr>
                            <w:trHeight w:val="281"/>
                          </w:trPr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Makromikro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Grupa d.o.o.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50467974870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Hrvatska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6.633,42</w:t>
                              </w:r>
                            </w:p>
                          </w:tc>
                          <w:tc>
                            <w:tcPr>
                              <w:tcW w:w="78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HRK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159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4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4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62362">
                          <w:trPr>
                            <w:trHeight w:val="281"/>
                          </w:trPr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MEĐIMURJE-PLIN d.o.o. ČAKOVEC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29035933600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Hrvatska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19.758,85</w:t>
                              </w:r>
                            </w:p>
                          </w:tc>
                          <w:tc>
                            <w:tcPr>
                              <w:tcW w:w="78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HRK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159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4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4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62362">
                          <w:trPr>
                            <w:trHeight w:val="281"/>
                          </w:trPr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Alca Zagreb d.o.o.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58353015102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Hrvatska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11.304,55</w:t>
                              </w:r>
                            </w:p>
                          </w:tc>
                          <w:tc>
                            <w:tcPr>
                              <w:tcW w:w="78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HRK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159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4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4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62362">
                          <w:trPr>
                            <w:trHeight w:val="281"/>
                          </w:trPr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RIJEKA TRANS d.o.o.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08418011938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Hrvatska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23.424,00</w:t>
                              </w:r>
                            </w:p>
                          </w:tc>
                          <w:tc>
                            <w:tcPr>
                              <w:tcW w:w="78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HRK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159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4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4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D426C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62362" w:rsidRDefault="0056236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62362" w:rsidRDefault="0056236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62362" w:rsidRDefault="00562362">
                  <w:pPr>
                    <w:spacing w:after="0" w:line="240" w:lineRule="auto"/>
                  </w:pPr>
                </w:p>
              </w:tc>
            </w:tr>
          </w:tbl>
          <w:p w:rsidR="00562362" w:rsidRDefault="00562362">
            <w:pPr>
              <w:spacing w:after="0" w:line="240" w:lineRule="auto"/>
            </w:pPr>
          </w:p>
        </w:tc>
        <w:tc>
          <w:tcPr>
            <w:tcW w:w="0" w:type="dxa"/>
          </w:tcPr>
          <w:p w:rsidR="00562362" w:rsidRDefault="00562362">
            <w:pPr>
              <w:pStyle w:val="EmptyCellLayoutStyle"/>
              <w:spacing w:after="0" w:line="240" w:lineRule="auto"/>
            </w:pPr>
          </w:p>
        </w:tc>
      </w:tr>
    </w:tbl>
    <w:p w:rsidR="00562362" w:rsidRDefault="00562362">
      <w:pPr>
        <w:spacing w:after="0" w:line="240" w:lineRule="auto"/>
      </w:pPr>
    </w:p>
    <w:sectPr w:rsidR="00562362">
      <w:footerReference w:type="default" r:id="rId7"/>
      <w:pgSz w:w="31680" w:h="11905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6C7" w:rsidRDefault="00D426C7">
      <w:pPr>
        <w:spacing w:after="0" w:line="240" w:lineRule="auto"/>
      </w:pPr>
      <w:r>
        <w:separator/>
      </w:r>
    </w:p>
  </w:endnote>
  <w:endnote w:type="continuationSeparator" w:id="0">
    <w:p w:rsidR="00D426C7" w:rsidRDefault="00D4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5"/>
      <w:gridCol w:w="2865"/>
      <w:gridCol w:w="3967"/>
      <w:gridCol w:w="15491"/>
    </w:tblGrid>
    <w:tr w:rsidR="00562362">
      <w:tc>
        <w:tcPr>
          <w:tcW w:w="8503" w:type="dxa"/>
        </w:tcPr>
        <w:p w:rsidR="00562362" w:rsidRDefault="00562362">
          <w:pPr>
            <w:pStyle w:val="EmptyCellLayoutStyle"/>
            <w:spacing w:after="0" w:line="240" w:lineRule="auto"/>
          </w:pPr>
        </w:p>
      </w:tc>
      <w:tc>
        <w:tcPr>
          <w:tcW w:w="2976" w:type="dxa"/>
        </w:tcPr>
        <w:p w:rsidR="00562362" w:rsidRDefault="00562362">
          <w:pPr>
            <w:pStyle w:val="EmptyCellLayoutStyle"/>
            <w:spacing w:after="0" w:line="240" w:lineRule="auto"/>
          </w:pPr>
        </w:p>
      </w:tc>
      <w:tc>
        <w:tcPr>
          <w:tcW w:w="411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967"/>
          </w:tblGrid>
          <w:tr w:rsidR="00562362">
            <w:trPr>
              <w:trHeight w:val="205"/>
            </w:trPr>
            <w:tc>
              <w:tcPr>
                <w:tcW w:w="41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62362" w:rsidRDefault="00D426C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i/>
                    <w:color w:val="000000"/>
                    <w:sz w:val="18"/>
                  </w:rPr>
                  <w:fldChar w:fldCharType="begin"/>
                </w:r>
                <w:r>
                  <w:rPr>
                    <w:rFonts w:ascii="Arial" w:eastAsia="Arial" w:hAnsi="Arial"/>
                    <w:i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i/>
                    <w:color w:val="000000"/>
                    <w:sz w:val="18"/>
                  </w:rPr>
                  <w:fldChar w:fldCharType="separate"/>
                </w:r>
                <w:r>
                  <w:rPr>
                    <w:rFonts w:ascii="Arial" w:eastAsia="Arial" w:hAnsi="Arial"/>
                    <w:i/>
                    <w:color w:val="000000"/>
                    <w:sz w:val="18"/>
                  </w:rPr>
                  <w:t>1</w:t>
                </w:r>
                <w:r>
                  <w:rPr>
                    <w:rFonts w:ascii="Arial" w:eastAsia="Arial" w:hAnsi="Arial"/>
                    <w:i/>
                    <w:color w:val="000000"/>
                    <w:sz w:val="18"/>
                  </w:rPr>
                  <w:fldChar w:fldCharType="end"/>
                </w:r>
                <w:r>
                  <w:rPr>
                    <w:rFonts w:ascii="Arial" w:eastAsia="Arial" w:hAnsi="Arial"/>
                    <w:i/>
                    <w:color w:val="000000"/>
                    <w:sz w:val="18"/>
                  </w:rPr>
                  <w:t xml:space="preserve"> od </w:t>
                </w:r>
                <w:r>
                  <w:rPr>
                    <w:rFonts w:ascii="Arial" w:eastAsia="Arial" w:hAnsi="Arial"/>
                    <w:i/>
                    <w:color w:val="000000"/>
                    <w:sz w:val="18"/>
                  </w:rPr>
                  <w:fldChar w:fldCharType="begin"/>
                </w:r>
                <w:r>
                  <w:rPr>
                    <w:rFonts w:ascii="Arial" w:eastAsia="Arial" w:hAnsi="Arial"/>
                    <w:i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i/>
                    <w:color w:val="000000"/>
                    <w:sz w:val="18"/>
                  </w:rPr>
                  <w:fldChar w:fldCharType="separate"/>
                </w:r>
                <w:r>
                  <w:rPr>
                    <w:rFonts w:ascii="Arial" w:eastAsia="Arial" w:hAnsi="Arial"/>
                    <w:i/>
                    <w:color w:val="000000"/>
                    <w:sz w:val="18"/>
                  </w:rPr>
                  <w:t>1</w:t>
                </w:r>
                <w:r>
                  <w:rPr>
                    <w:rFonts w:ascii="Arial" w:eastAsia="Arial" w:hAnsi="Arial"/>
                    <w:i/>
                    <w:color w:val="000000"/>
                    <w:sz w:val="18"/>
                  </w:rPr>
                  <w:fldChar w:fldCharType="end"/>
                </w:r>
              </w:p>
            </w:tc>
          </w:tr>
        </w:tbl>
        <w:p w:rsidR="00562362" w:rsidRDefault="00562362">
          <w:pPr>
            <w:spacing w:after="0" w:line="240" w:lineRule="auto"/>
          </w:pPr>
        </w:p>
      </w:tc>
      <w:tc>
        <w:tcPr>
          <w:tcW w:w="16091" w:type="dxa"/>
        </w:tcPr>
        <w:p w:rsidR="00562362" w:rsidRDefault="00562362">
          <w:pPr>
            <w:pStyle w:val="EmptyCellLayoutStyle"/>
            <w:spacing w:after="0" w:line="240" w:lineRule="auto"/>
          </w:pPr>
        </w:p>
      </w:tc>
    </w:tr>
    <w:tr w:rsidR="00562362">
      <w:tc>
        <w:tcPr>
          <w:tcW w:w="850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225"/>
          </w:tblGrid>
          <w:tr w:rsidR="00562362">
            <w:trPr>
              <w:trHeight w:val="205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62362" w:rsidRDefault="00D426C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i/>
                    <w:color w:val="000000"/>
                    <w:sz w:val="18"/>
                  </w:rPr>
                  <w:t xml:space="preserve">RPT 221 - Ugovori, okvirni sporazumi, okvirni sporazumi s više </w:t>
                </w:r>
                <w:proofErr w:type="spellStart"/>
                <w:r>
                  <w:rPr>
                    <w:rFonts w:ascii="Arial" w:eastAsia="Arial" w:hAnsi="Arial"/>
                    <w:b/>
                    <w:i/>
                    <w:color w:val="000000"/>
                    <w:sz w:val="18"/>
                  </w:rPr>
                  <w:t>g.s</w:t>
                </w:r>
                <w:proofErr w:type="spellEnd"/>
                <w:r>
                  <w:rPr>
                    <w:rFonts w:ascii="Arial" w:eastAsia="Arial" w:hAnsi="Arial"/>
                    <w:b/>
                    <w:i/>
                    <w:color w:val="000000"/>
                    <w:sz w:val="18"/>
                  </w:rPr>
                  <w:t xml:space="preserve">. </w:t>
                </w:r>
              </w:p>
            </w:tc>
          </w:tr>
        </w:tbl>
        <w:p w:rsidR="00562362" w:rsidRDefault="00562362">
          <w:pPr>
            <w:spacing w:after="0" w:line="240" w:lineRule="auto"/>
          </w:pPr>
        </w:p>
      </w:tc>
      <w:tc>
        <w:tcPr>
          <w:tcW w:w="2976" w:type="dxa"/>
        </w:tcPr>
        <w:p w:rsidR="00562362" w:rsidRDefault="00562362">
          <w:pPr>
            <w:pStyle w:val="EmptyCellLayoutStyle"/>
            <w:spacing w:after="0" w:line="240" w:lineRule="auto"/>
          </w:pPr>
        </w:p>
      </w:tc>
      <w:tc>
        <w:tcPr>
          <w:tcW w:w="4110" w:type="dxa"/>
          <w:vMerge/>
        </w:tcPr>
        <w:p w:rsidR="00562362" w:rsidRDefault="00562362">
          <w:pPr>
            <w:pStyle w:val="EmptyCellLayoutStyle"/>
            <w:spacing w:after="0" w:line="240" w:lineRule="auto"/>
          </w:pPr>
        </w:p>
      </w:tc>
      <w:tc>
        <w:tcPr>
          <w:tcW w:w="16091" w:type="dxa"/>
        </w:tcPr>
        <w:p w:rsidR="00562362" w:rsidRDefault="00562362">
          <w:pPr>
            <w:pStyle w:val="EmptyCellLayoutStyle"/>
            <w:spacing w:after="0" w:line="240" w:lineRule="auto"/>
          </w:pPr>
        </w:p>
      </w:tc>
    </w:tr>
    <w:tr w:rsidR="00562362">
      <w:tc>
        <w:tcPr>
          <w:tcW w:w="8503" w:type="dxa"/>
          <w:vMerge/>
        </w:tcPr>
        <w:p w:rsidR="00562362" w:rsidRDefault="00562362">
          <w:pPr>
            <w:pStyle w:val="EmptyCellLayoutStyle"/>
            <w:spacing w:after="0" w:line="240" w:lineRule="auto"/>
          </w:pPr>
        </w:p>
      </w:tc>
      <w:tc>
        <w:tcPr>
          <w:tcW w:w="2976" w:type="dxa"/>
        </w:tcPr>
        <w:p w:rsidR="00562362" w:rsidRDefault="00562362">
          <w:pPr>
            <w:pStyle w:val="EmptyCellLayoutStyle"/>
            <w:spacing w:after="0" w:line="240" w:lineRule="auto"/>
          </w:pPr>
        </w:p>
      </w:tc>
      <w:tc>
        <w:tcPr>
          <w:tcW w:w="4110" w:type="dxa"/>
        </w:tcPr>
        <w:p w:rsidR="00562362" w:rsidRDefault="00562362">
          <w:pPr>
            <w:pStyle w:val="EmptyCellLayoutStyle"/>
            <w:spacing w:after="0" w:line="240" w:lineRule="auto"/>
          </w:pPr>
        </w:p>
      </w:tc>
      <w:tc>
        <w:tcPr>
          <w:tcW w:w="16091" w:type="dxa"/>
        </w:tcPr>
        <w:p w:rsidR="00562362" w:rsidRDefault="00562362">
          <w:pPr>
            <w:pStyle w:val="EmptyCellLayoutStyle"/>
            <w:spacing w:after="0" w:line="240" w:lineRule="auto"/>
          </w:pPr>
        </w:p>
      </w:tc>
    </w:tr>
    <w:tr w:rsidR="00562362">
      <w:tc>
        <w:tcPr>
          <w:tcW w:w="8503" w:type="dxa"/>
        </w:tcPr>
        <w:p w:rsidR="00562362" w:rsidRDefault="00562362">
          <w:pPr>
            <w:pStyle w:val="EmptyCellLayoutStyle"/>
            <w:spacing w:after="0" w:line="240" w:lineRule="auto"/>
          </w:pPr>
        </w:p>
      </w:tc>
      <w:tc>
        <w:tcPr>
          <w:tcW w:w="2976" w:type="dxa"/>
        </w:tcPr>
        <w:p w:rsidR="00562362" w:rsidRDefault="00562362">
          <w:pPr>
            <w:pStyle w:val="EmptyCellLayoutStyle"/>
            <w:spacing w:after="0" w:line="240" w:lineRule="auto"/>
          </w:pPr>
        </w:p>
      </w:tc>
      <w:tc>
        <w:tcPr>
          <w:tcW w:w="4110" w:type="dxa"/>
        </w:tcPr>
        <w:p w:rsidR="00562362" w:rsidRDefault="00562362">
          <w:pPr>
            <w:pStyle w:val="EmptyCellLayoutStyle"/>
            <w:spacing w:after="0" w:line="240" w:lineRule="auto"/>
          </w:pPr>
        </w:p>
      </w:tc>
      <w:tc>
        <w:tcPr>
          <w:tcW w:w="16091" w:type="dxa"/>
        </w:tcPr>
        <w:p w:rsidR="00562362" w:rsidRDefault="0056236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6C7" w:rsidRDefault="00D426C7">
      <w:pPr>
        <w:spacing w:after="0" w:line="240" w:lineRule="auto"/>
      </w:pPr>
      <w:r>
        <w:separator/>
      </w:r>
    </w:p>
  </w:footnote>
  <w:footnote w:type="continuationSeparator" w:id="0">
    <w:p w:rsidR="00D426C7" w:rsidRDefault="00D42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62"/>
    <w:rsid w:val="00274F0D"/>
    <w:rsid w:val="00562362"/>
    <w:rsid w:val="00D4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D21D0-D32D-4914-B4B0-E29E3895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RPTUgovoriOSOSViseGS2017</vt:lpstr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RPTUgovoriOSOSViseGS2017</dc:title>
  <dc:creator>Milan Vazic</dc:creator>
  <dc:description/>
  <cp:lastModifiedBy>Tajništvo OŠ KP</cp:lastModifiedBy>
  <cp:revision>2</cp:revision>
  <dcterms:created xsi:type="dcterms:W3CDTF">2023-03-13T12:32:00Z</dcterms:created>
  <dcterms:modified xsi:type="dcterms:W3CDTF">2023-03-13T12:32:00Z</dcterms:modified>
</cp:coreProperties>
</file>