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118. stavka 2. alineje 2. Zakona o odgoju i obrazovanju u osnovnoj i srednjoj školi („Narodne novine“, broj 87/08., 86/09., 92/10., 105/10., 90/11.,16/12., 86/12., 94/13.,152/14., 7/17., 68/18., 98/19. i 64/20.) i članka 35. Statuta Osnovne škole Kloštar Podravski, Školski odbor Osnovne škole Kloštar Podravski na  </w:t>
      </w:r>
      <w:r w:rsidR="00FD4DAB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FD4DA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4DAB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DA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 godine donosi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K L J U Č A K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davanju prethodne suglasnosti u vezi sa 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zasnivanjem radnog odnosa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Daje se prethodna suglasnost u vezi sa zasnivanjem radnog odnosa po natječaju za </w:t>
      </w:r>
      <w:r w:rsidR="00A15A65">
        <w:rPr>
          <w:rFonts w:ascii="Times New Roman" w:hAnsi="Times New Roman" w:cs="Times New Roman"/>
          <w:sz w:val="24"/>
          <w:szCs w:val="24"/>
        </w:rPr>
        <w:t>spremača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A65">
        <w:rPr>
          <w:rFonts w:ascii="Times New Roman" w:hAnsi="Times New Roman" w:cs="Times New Roman"/>
          <w:sz w:val="24"/>
          <w:szCs w:val="24"/>
        </w:rPr>
        <w:t>na neodređeno</w:t>
      </w:r>
      <w:r>
        <w:rPr>
          <w:rFonts w:ascii="Times New Roman" w:hAnsi="Times New Roman" w:cs="Times New Roman"/>
          <w:sz w:val="24"/>
          <w:szCs w:val="24"/>
        </w:rPr>
        <w:t xml:space="preserve"> nepuno radno vrijeme od 30 sati tjedno, objavljenom na mrežnim stranicama i oglasnim pločama Hrvatskog zavoda za zapošljavanje i Škole od </w:t>
      </w:r>
      <w:r w:rsidR="00A15A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5A65">
        <w:rPr>
          <w:rFonts w:ascii="Times New Roman" w:hAnsi="Times New Roman" w:cs="Times New Roman"/>
          <w:sz w:val="24"/>
          <w:szCs w:val="24"/>
        </w:rPr>
        <w:t>siječnja 2021</w:t>
      </w:r>
      <w:r>
        <w:rPr>
          <w:rFonts w:ascii="Times New Roman" w:hAnsi="Times New Roman" w:cs="Times New Roman"/>
          <w:sz w:val="24"/>
          <w:szCs w:val="24"/>
        </w:rPr>
        <w:t>. godine  za sljedeću osobu: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A15A65" w:rsidP="00A15A6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Dragica Grgić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Zaključak dostavlja se ravnatelju škole.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ŠKOLE KLOŠTAR PODRAVSKI</w:t>
      </w: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63BC" w:rsidRDefault="00A15A65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112-01/21</w:t>
      </w:r>
      <w:r w:rsidR="002A63BC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2A63BC" w:rsidRDefault="00A15A65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2137-38-21-4</w:t>
      </w:r>
    </w:p>
    <w:p w:rsidR="002A63BC" w:rsidRDefault="00A15A65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Kloštar Podravski, 15. siječnja 2021. godine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PREDSJEDNICA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ŠKOLSKOG ODBORA</w:t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Tihana Sabolić,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63BC" w:rsidRDefault="002A63BC" w:rsidP="002A63BC"/>
    <w:p w:rsidR="002A63BC" w:rsidRDefault="002A63BC" w:rsidP="002A63BC"/>
    <w:p w:rsidR="00E357E0" w:rsidRDefault="00E357E0"/>
    <w:sectPr w:rsidR="00E3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432"/>
    <w:multiLevelType w:val="hybridMultilevel"/>
    <w:tmpl w:val="5B229AA8"/>
    <w:lvl w:ilvl="0" w:tplc="77463B2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C"/>
    <w:rsid w:val="002A63BC"/>
    <w:rsid w:val="00A15A65"/>
    <w:rsid w:val="00C6650A"/>
    <w:rsid w:val="00E357E0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Bezproreda">
    <w:name w:val="No Spacing"/>
    <w:uiPriority w:val="1"/>
    <w:qFormat/>
    <w:rsid w:val="002A6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</cp:revision>
  <dcterms:created xsi:type="dcterms:W3CDTF">2021-01-15T10:21:00Z</dcterms:created>
  <dcterms:modified xsi:type="dcterms:W3CDTF">2021-01-15T10:57:00Z</dcterms:modified>
</cp:coreProperties>
</file>